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 Omnicomprensivo "D.Borrelli" </w:t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Santa Severina ( KR )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Oggetto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Richiesta attribuzione incarico Funzione Strumentale 2024/2025.</w:t>
      </w:r>
    </w:p>
    <w:p w:rsidR="00000000" w:rsidDel="00000000" w:rsidP="00000000" w:rsidRDefault="00000000" w:rsidRPr="00000000" w14:paraId="00000005">
      <w:pPr>
        <w:spacing w:after="0" w:before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II/La sottoscritto/a________________________________________________________</w:t>
        <w:br w:type="textWrapping"/>
        <w:t xml:space="preserve">nato/a a_______________________________(Prov. _____________) il _____________</w:t>
      </w:r>
    </w:p>
    <w:p w:rsidR="00000000" w:rsidDel="00000000" w:rsidP="00000000" w:rsidRDefault="00000000" w:rsidRPr="00000000" w14:paraId="00000006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servizio nell'A.S.2024/2025 presso codesto Istituto Omnicomprensivo in qualità di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DOCENTE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19.56054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1919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9191a"/>
                <w:sz w:val="24"/>
                <w:szCs w:val="24"/>
                <w:rtl w:val="0"/>
              </w:rPr>
              <w:t xml:space="preserve">Scuola dell’Infanzia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Scuola primaria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.56054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13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Scuola Secondaria I Grado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Scuola Secondaria II Grado</w:t>
            </w:r>
          </w:p>
        </w:tc>
      </w:tr>
    </w:tbl>
    <w:p w:rsidR="00000000" w:rsidDel="00000000" w:rsidP="00000000" w:rsidRDefault="00000000" w:rsidRPr="00000000" w14:paraId="0000000B">
      <w:pPr>
        <w:spacing w:after="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rapporto di lavoro a : </w:t>
      </w: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9"/>
              </w:numPr>
              <w:spacing w:after="0" w:before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Tempo Indeterminato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spacing w:after="0" w:before="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Tempo Determinato</w:t>
            </w:r>
          </w:p>
        </w:tc>
      </w:tr>
    </w:tbl>
    <w:p w:rsidR="00000000" w:rsidDel="00000000" w:rsidP="00000000" w:rsidRDefault="00000000" w:rsidRPr="00000000" w14:paraId="0000000E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10">
      <w:pPr>
        <w:spacing w:after="0" w:before="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dell'art. 28 del CCNL ,dell'art. 37 del CCNL e della delibera del Collegio dei Docenti del 05/09/2024 di essere nominato titolare della Funzione Strumentale:</w:t>
      </w:r>
    </w:p>
    <w:p w:rsidR="00000000" w:rsidDel="00000000" w:rsidP="00000000" w:rsidRDefault="00000000" w:rsidRPr="00000000" w14:paraId="00000011">
      <w:pPr>
        <w:numPr>
          <w:ilvl w:val="0"/>
          <w:numId w:val="12"/>
        </w:numPr>
        <w:spacing w:after="0" w:afterAutospacing="0" w:before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Area 1-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Revisione e monitoraggio POF/PTOF </w:t>
      </w:r>
    </w:p>
    <w:p w:rsidR="00000000" w:rsidDel="00000000" w:rsidP="00000000" w:rsidRDefault="00000000" w:rsidRPr="00000000" w14:paraId="00000012">
      <w:pPr>
        <w:numPr>
          <w:ilvl w:val="0"/>
          <w:numId w:val="12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la secondaria di 2° grado          </w:t>
      </w:r>
    </w:p>
    <w:p w:rsidR="00000000" w:rsidDel="00000000" w:rsidP="00000000" w:rsidRDefault="00000000" w:rsidRPr="00000000" w14:paraId="00000013">
      <w:pPr>
        <w:numPr>
          <w:ilvl w:val="0"/>
          <w:numId w:val="12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il primo ciclo</w:t>
      </w:r>
    </w:p>
    <w:p w:rsidR="00000000" w:rsidDel="00000000" w:rsidP="00000000" w:rsidRDefault="00000000" w:rsidRPr="00000000" w14:paraId="00000014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Area 2 -  Formazione e innovazione didattica</w:t>
      </w:r>
    </w:p>
    <w:p w:rsidR="00000000" w:rsidDel="00000000" w:rsidP="00000000" w:rsidRDefault="00000000" w:rsidRPr="00000000" w14:paraId="00000015">
      <w:pPr>
        <w:numPr>
          <w:ilvl w:val="0"/>
          <w:numId w:val="12"/>
        </w:numPr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Area 3 -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Accoglienza e orientamento studenti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numPr>
          <w:ilvl w:val="0"/>
          <w:numId w:val="12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la secondaria di 2° grado     </w:t>
      </w:r>
    </w:p>
    <w:p w:rsidR="00000000" w:rsidDel="00000000" w:rsidP="00000000" w:rsidRDefault="00000000" w:rsidRPr="00000000" w14:paraId="00000017">
      <w:pPr>
        <w:numPr>
          <w:ilvl w:val="0"/>
          <w:numId w:val="12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il primo ciclo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2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Area 4- Inclusione e Benessere Scuola</w:t>
      </w:r>
    </w:p>
    <w:p w:rsidR="00000000" w:rsidDel="00000000" w:rsidP="00000000" w:rsidRDefault="00000000" w:rsidRPr="00000000" w14:paraId="00000019">
      <w:pPr>
        <w:spacing w:after="0" w:before="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Dopo la nomina si impegna a presentare al Dirigente Scolastico entro  fine  ottobre 2024 un piano di azione annuale che espliciti gli obiettivi realizzabili nell’arco dell’anno scolastico.</w:t>
      </w:r>
    </w:p>
    <w:p w:rsidR="00000000" w:rsidDel="00000000" w:rsidP="00000000" w:rsidRDefault="00000000" w:rsidRPr="00000000" w14:paraId="0000001A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termine dell’A.S. si impegna a relazionare al Collegio Docenti sul progetto realizzato.</w:t>
      </w:r>
    </w:p>
    <w:p w:rsidR="00000000" w:rsidDel="00000000" w:rsidP="00000000" w:rsidRDefault="00000000" w:rsidRPr="00000000" w14:paraId="0000001B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Allega alla presente domanda il Curriculum Vitae in formato europeo.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Santa Severina, __________________ settembre 2024</w:t>
      </w:r>
    </w:p>
    <w:p w:rsidR="00000000" w:rsidDel="00000000" w:rsidP="00000000" w:rsidRDefault="00000000" w:rsidRPr="00000000" w14:paraId="0000001E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                                                                                  (Firma)</w:t>
      </w:r>
    </w:p>
    <w:p w:rsidR="00000000" w:rsidDel="00000000" w:rsidP="00000000" w:rsidRDefault="00000000" w:rsidRPr="00000000" w14:paraId="0000001F">
      <w:pPr>
        <w:spacing w:after="0" w:before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Allegato: Compiti delle Funzioni Strumentali in rapporto alle varie aree.</w:t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</w:t>
      </w:r>
    </w:p>
    <w:p w:rsidR="00000000" w:rsidDel="00000000" w:rsidP="00000000" w:rsidRDefault="00000000" w:rsidRPr="00000000" w14:paraId="0000002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Compiti delle Funzioni Strumentali in rapporto alle varie aree</w:t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Area 1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Revisione e monitoraggio P.O.F. / P.T.O.F.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2"/>
          <w:numId w:val="8"/>
        </w:numPr>
        <w:shd w:fill="ffffff" w:val="clear"/>
        <w:spacing w:line="36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la secondaria di 2° grado</w:t>
      </w:r>
    </w:p>
    <w:p w:rsidR="00000000" w:rsidDel="00000000" w:rsidP="00000000" w:rsidRDefault="00000000" w:rsidRPr="00000000" w14:paraId="00000026">
      <w:pPr>
        <w:numPr>
          <w:ilvl w:val="2"/>
          <w:numId w:val="8"/>
        </w:numPr>
        <w:shd w:fill="ffffff" w:val="clear"/>
        <w:spacing w:line="360" w:lineRule="auto"/>
        <w:ind w:left="21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il primo ciclo.  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Revisiona, integra e aggiorna il P.O.F. nel corso dell’anno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Organizza, coordina le riunioni attinenti al proprio ambito e gli incontri di coordinamento organizzativo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Rilevazione dei bisogni formativi degli stakeholder (famiglie, studenti e territorio).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Coordinamento dei progetti di ampliamento dell’offerta formativa 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Gestisce le attività di autoanalisi e di autovalutazione dell’istituto fornendo informazioni riguardo alla qualità dei processi messi in atto, ai risultati prodotti e al grado di soddisfazione raggiunto</w:t>
      </w:r>
    </w:p>
    <w:p w:rsidR="00000000" w:rsidDel="00000000" w:rsidP="00000000" w:rsidRDefault="00000000" w:rsidRPr="00000000" w14:paraId="0000002C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Area 2 -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Formazione e innovazione didattica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Analizza i bisogni formativi, coordina e gestisce il Piano annuale di formazione e di aggiornamento.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Cura la documentazione educativa, informando in merito alla sperimentazione/realizzazione di buone pratiche metodologiche e didattico-educative, e all’efficacia e utilizzo di nuovi supporti tecnologici applicati alla didattica sulle iniziative di aggiornamento e di formazione professionale promosse in ambito locale e nazionale.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Affianca, in particolare i nuovi docenti con un’azione di consulenza e organizza le attività relative all’anno di prova.</w:t>
      </w:r>
    </w:p>
    <w:p w:rsidR="00000000" w:rsidDel="00000000" w:rsidP="00000000" w:rsidRDefault="00000000" w:rsidRPr="00000000" w14:paraId="0000003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Area 3 -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Accoglienza e orientamento studenti ( secondo grado).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shd w:fill="ffffff" w:val="clear"/>
        <w:spacing w:line="360" w:lineRule="auto"/>
        <w:ind w:left="7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Gestisce l’accoglienza e l’inserimento degli studenti neoiscritti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spacing w:line="360" w:lineRule="auto"/>
        <w:ind w:left="7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Promuove interventi connessi alla prevenzione degli abbandoni e della dispersione scolastica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spacing w:line="360" w:lineRule="auto"/>
        <w:ind w:left="7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Predispone iniziative di sostegno/recupero e di valorizzazione delle eccellenze finalizzate al potenziamento della qualità dell’istruzione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spacing w:line="360" w:lineRule="auto"/>
        <w:ind w:left="7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Coordina la promozione e la gestione degli stages in linea con i profili di indirizzo dell’Istituto</w:t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spacing w:line="360" w:lineRule="auto"/>
        <w:ind w:left="7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Organizza incontri tra la scuola e le famiglie degli studenti delle classi prime per favorire la conoscenza della nuova realtà scolastica</w:t>
      </w:r>
    </w:p>
    <w:p w:rsidR="00000000" w:rsidDel="00000000" w:rsidP="00000000" w:rsidRDefault="00000000" w:rsidRPr="00000000" w14:paraId="00000038">
      <w:pPr>
        <w:numPr>
          <w:ilvl w:val="0"/>
          <w:numId w:val="10"/>
        </w:numPr>
        <w:spacing w:line="360" w:lineRule="auto"/>
        <w:ind w:left="7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Coordina le commissioni Orientamento in entrata e in uscita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spacing w:line="360" w:lineRule="auto"/>
        <w:ind w:left="7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Raccoglie e scambia informazioni riguardo a situazioni di disadattamento/disagio, problemi di studio/apprendimento, svantaggio, disabilità e, lavorando a stretto contatto con i colleghi, in particolare con la F. S. “Inclusione e benessere a scuola”, condivide iniziative per affrontare le difficoltà e assicurare a tutti gli studenti esperienze di successo formativo.</w:t>
      </w:r>
    </w:p>
    <w:p w:rsidR="00000000" w:rsidDel="00000000" w:rsidP="00000000" w:rsidRDefault="00000000" w:rsidRPr="00000000" w14:paraId="0000003A">
      <w:pPr>
        <w:numPr>
          <w:ilvl w:val="0"/>
          <w:numId w:val="10"/>
        </w:numPr>
        <w:spacing w:line="360" w:lineRule="auto"/>
        <w:ind w:left="7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 con gli studenti supportandoli in tutte le attività e iniziative, soprattutto con i rappresentanti di classe e d’istituto nello svolgimento delle loro funzioni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Primo Grado</w:t>
      </w:r>
    </w:p>
    <w:p w:rsidR="00000000" w:rsidDel="00000000" w:rsidP="00000000" w:rsidRDefault="00000000" w:rsidRPr="00000000" w14:paraId="0000003C">
      <w:pPr>
        <w:numPr>
          <w:ilvl w:val="0"/>
          <w:numId w:val="11"/>
        </w:numPr>
        <w:spacing w:after="0" w:afterAutospacing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Coordina e promuove le attività di orientamento.</w:t>
      </w:r>
    </w:p>
    <w:p w:rsidR="00000000" w:rsidDel="00000000" w:rsidP="00000000" w:rsidRDefault="00000000" w:rsidRPr="00000000" w14:paraId="0000003D">
      <w:pPr>
        <w:numPr>
          <w:ilvl w:val="0"/>
          <w:numId w:val="11"/>
        </w:numPr>
        <w:spacing w:after="0" w:afterAutospacing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Gestisce i contatti con le scuole secondarie di 2° grado del territorio e cura l’informazione sui percorsi della secondaria superiore in collaborazione con le Istituzioni Scolastiche del territorio.</w:t>
      </w:r>
    </w:p>
    <w:p w:rsidR="00000000" w:rsidDel="00000000" w:rsidP="00000000" w:rsidRDefault="00000000" w:rsidRPr="00000000" w14:paraId="0000003E">
      <w:pPr>
        <w:numPr>
          <w:ilvl w:val="0"/>
          <w:numId w:val="11"/>
        </w:numPr>
        <w:spacing w:after="0" w:afterAutospacing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Definisce e coordina le visite dei referenti per l’orientamento degli Istituti Secondari superiori e le visite degli studenti presso gli stessi Istituti, per la partecipazione a lezioni o attività.</w:t>
      </w:r>
    </w:p>
    <w:p w:rsidR="00000000" w:rsidDel="00000000" w:rsidP="00000000" w:rsidRDefault="00000000" w:rsidRPr="00000000" w14:paraId="0000003F">
      <w:pPr>
        <w:numPr>
          <w:ilvl w:val="0"/>
          <w:numId w:val="11"/>
        </w:numPr>
        <w:spacing w:after="0" w:afterAutospacing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Coordina la predisposizione del documento relativo al consiglio orientativo.</w:t>
      </w:r>
    </w:p>
    <w:p w:rsidR="00000000" w:rsidDel="00000000" w:rsidP="00000000" w:rsidRDefault="00000000" w:rsidRPr="00000000" w14:paraId="00000040">
      <w:pPr>
        <w:numPr>
          <w:ilvl w:val="0"/>
          <w:numId w:val="11"/>
        </w:numPr>
        <w:spacing w:after="0" w:afterAutospacing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Favorisce percorsi di conoscenza delle scuole del territorio e di raccordo con esse, anche alla luce delle esigenze del piano di miglioramento.</w:t>
      </w:r>
    </w:p>
    <w:p w:rsidR="00000000" w:rsidDel="00000000" w:rsidP="00000000" w:rsidRDefault="00000000" w:rsidRPr="00000000" w14:paraId="00000041">
      <w:pPr>
        <w:numPr>
          <w:ilvl w:val="0"/>
          <w:numId w:val="1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Raccoglie e scambia informazioni riguardo a situazioni di disadattamento/disagio, problemi di studio/apprendimento, svantaggio, disabilità e, lavorando a stretto contatto con i colleghi, in particolare con la F. S. “Inclusione e benessere a scuola”, condivide iniziative per affrontare le difficoltà e assicurare a tutti gli studenti esperienze di successo formativo.</w:t>
      </w:r>
    </w:p>
    <w:p w:rsidR="00000000" w:rsidDel="00000000" w:rsidP="00000000" w:rsidRDefault="00000000" w:rsidRPr="00000000" w14:paraId="00000042">
      <w:pPr>
        <w:numPr>
          <w:ilvl w:val="0"/>
          <w:numId w:val="1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9191a"/>
          <w:sz w:val="24"/>
          <w:szCs w:val="24"/>
          <w:highlight w:val="white"/>
          <w:rtl w:val="0"/>
        </w:rPr>
        <w:t xml:space="preserve">Individua e coordina  attività orientative e di eccellenza.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200" w:before="2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Area 4 -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Inclusione e benessere a scuola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line="360" w:lineRule="auto"/>
        <w:ind w:left="7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Cura l’accoglienza e l’inserimento degli studenti con bisogni speciali (BES) dei nuovi insegnanti di sostegno e degli operatori addetti all’assistenza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line="360" w:lineRule="auto"/>
        <w:ind w:left="7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Rileva situazioni di disagio e/o di difficoltà di studio e propone modalità/strategie di prevenzione/soluzione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line="360" w:lineRule="auto"/>
        <w:ind w:left="7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Concorda con il Dirigente Scolastico la ripartizione delle ore degli insegnanti di sostegno e per la gestione degli operatori addetti all’assistenza specialistica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line="360" w:lineRule="auto"/>
        <w:ind w:left="7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Coordina i GLH operativi e il GLH d’istituto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line="360" w:lineRule="auto"/>
        <w:ind w:left="7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Rileva i bisogni formativi dei docenti, propone la partecipazione a corsi di aggiornamento e di formazione sui temi dell’inclusione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line="360" w:lineRule="auto"/>
        <w:ind w:left="7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Suggerisce l’acquisto di sussidi didattici per supportare il lavoro degli insegnanti e facilitare l’autonomia, la comunicazione e l’attività di apprendimento degli studenti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line="360" w:lineRule="auto"/>
        <w:ind w:left="7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Prende contatto con Enti e strutture esterne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hd w:fill="ffffff" w:val="clear"/>
        <w:spacing w:line="360" w:lineRule="auto"/>
        <w:ind w:left="7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Svolge attività di raccordo tra gli insegnanti, i genitori, e gli specialisti esterni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9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1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9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1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